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5D" w:rsidRDefault="006E1B5D" w:rsidP="006E1B5D">
      <w:pPr>
        <w:pStyle w:val="NormaleWeb"/>
        <w:spacing w:before="0" w:beforeAutospacing="0" w:after="0" w:afterAutospacing="0"/>
        <w:jc w:val="center"/>
        <w:rPr>
          <w:rFonts w:ascii="Georgia" w:hAnsi="Georgia"/>
          <w:b/>
          <w:bCs/>
          <w:i/>
          <w:color w:val="auto"/>
          <w:sz w:val="28"/>
          <w:szCs w:val="28"/>
        </w:rPr>
      </w:pPr>
      <w:bookmarkStart w:id="0" w:name="_GoBack"/>
      <w:bookmarkEnd w:id="0"/>
      <w:r w:rsidRPr="00FA1FC4">
        <w:rPr>
          <w:rFonts w:ascii="Georgia" w:hAnsi="Georgia"/>
          <w:b/>
          <w:bCs/>
          <w:i/>
          <w:smallCaps/>
          <w:shadow/>
          <w:color w:val="auto"/>
          <w:sz w:val="28"/>
          <w:szCs w:val="28"/>
        </w:rPr>
        <w:t xml:space="preserve">Dal </w:t>
      </w:r>
      <w:r w:rsidRPr="00C92C93">
        <w:rPr>
          <w:rFonts w:ascii="Georgia" w:hAnsi="Georgia"/>
          <w:b/>
          <w:bCs/>
          <w:i/>
          <w:smallCaps/>
          <w:shadow/>
          <w:color w:val="auto"/>
          <w:sz w:val="28"/>
          <w:szCs w:val="28"/>
        </w:rPr>
        <w:t>Compendio della Dottrina Sociale della Chiesa</w:t>
      </w:r>
      <w:r w:rsidRPr="00C13D21">
        <w:rPr>
          <w:rFonts w:ascii="Georgia" w:hAnsi="Georgia"/>
          <w:b/>
          <w:bCs/>
          <w:i/>
          <w:color w:val="auto"/>
          <w:sz w:val="28"/>
          <w:szCs w:val="28"/>
        </w:rPr>
        <w:t xml:space="preserve"> </w:t>
      </w:r>
    </w:p>
    <w:p w:rsidR="006E1B5D" w:rsidRPr="00485FF3" w:rsidRDefault="006E1B5D" w:rsidP="006E1B5D">
      <w:pPr>
        <w:pStyle w:val="NormaleWeb"/>
        <w:spacing w:before="0" w:beforeAutospacing="0" w:after="0" w:afterAutospacing="0"/>
        <w:jc w:val="center"/>
        <w:rPr>
          <w:rFonts w:ascii="Georgia" w:hAnsi="Georgia"/>
          <w:b/>
          <w:bCs/>
          <w:color w:val="auto"/>
        </w:rPr>
      </w:pPr>
      <w:r w:rsidRPr="00485FF3">
        <w:rPr>
          <w:rFonts w:ascii="Georgia" w:hAnsi="Georgia"/>
          <w:b/>
          <w:bCs/>
          <w:i/>
          <w:color w:val="auto"/>
          <w:sz w:val="28"/>
          <w:szCs w:val="28"/>
        </w:rPr>
        <w:t xml:space="preserve"> </w:t>
      </w:r>
      <w:r w:rsidRPr="00485FF3">
        <w:rPr>
          <w:rFonts w:ascii="Georgia" w:hAnsi="Georgia"/>
          <w:b/>
          <w:bCs/>
          <w:color w:val="auto"/>
        </w:rPr>
        <w:t>(Parte prima, Cap. 4 “I principi della Dottrina Sociale della Chiesa”)</w:t>
      </w:r>
    </w:p>
    <w:p w:rsidR="006E1B5D" w:rsidRDefault="006E1B5D" w:rsidP="006E1B5D">
      <w:pPr>
        <w:spacing w:before="100" w:beforeAutospacing="1" w:after="100" w:afterAutospacing="1"/>
        <w:jc w:val="center"/>
        <w:rPr>
          <w:b/>
          <w:bCs/>
          <w:sz w:val="27"/>
          <w:szCs w:val="27"/>
        </w:rPr>
      </w:pPr>
      <w:bookmarkStart w:id="1" w:name="I._SIGNIFICATO_E_UNITÀ"/>
    </w:p>
    <w:p w:rsidR="006E1B5D" w:rsidRPr="00665A94" w:rsidRDefault="006E1B5D" w:rsidP="006E1B5D">
      <w:pPr>
        <w:spacing w:before="100" w:beforeAutospacing="1" w:after="100" w:afterAutospacing="1"/>
        <w:jc w:val="center"/>
        <w:rPr>
          <w:sz w:val="27"/>
          <w:szCs w:val="27"/>
        </w:rPr>
      </w:pPr>
      <w:r w:rsidRPr="00665A94">
        <w:rPr>
          <w:b/>
          <w:bCs/>
          <w:sz w:val="27"/>
          <w:szCs w:val="27"/>
        </w:rPr>
        <w:t>I. SIGNIFICATO E UNITÀ</w:t>
      </w:r>
      <w:bookmarkEnd w:id="1"/>
    </w:p>
    <w:p w:rsidR="006E1B5D" w:rsidRPr="00665A94" w:rsidRDefault="006E1B5D" w:rsidP="006E1B5D">
      <w:pPr>
        <w:spacing w:before="100" w:beforeAutospacing="1" w:after="100" w:afterAutospacing="1"/>
        <w:jc w:val="both"/>
        <w:rPr>
          <w:color w:val="000000"/>
          <w:sz w:val="27"/>
          <w:szCs w:val="27"/>
        </w:rPr>
      </w:pPr>
      <w:r w:rsidRPr="00665A94">
        <w:rPr>
          <w:b/>
          <w:bCs/>
          <w:color w:val="000000"/>
          <w:sz w:val="27"/>
          <w:szCs w:val="27"/>
        </w:rPr>
        <w:t>160</w:t>
      </w:r>
      <w:r w:rsidRPr="00665A94">
        <w:rPr>
          <w:b/>
          <w:bCs/>
          <w:color w:val="000000"/>
          <w:sz w:val="27"/>
        </w:rPr>
        <w:t> </w:t>
      </w:r>
      <w:r w:rsidRPr="00665A94">
        <w:rPr>
          <w:i/>
          <w:iCs/>
          <w:color w:val="000000"/>
          <w:sz w:val="27"/>
          <w:szCs w:val="27"/>
        </w:rPr>
        <w:t>I principi permanenti della dottrina sociale della Chiesa</w:t>
      </w:r>
      <w:r w:rsidRPr="00665A94">
        <w:rPr>
          <w:color w:val="000000"/>
          <w:sz w:val="27"/>
        </w:rPr>
        <w:t> </w:t>
      </w:r>
      <w:r w:rsidRPr="00665A94">
        <w:rPr>
          <w:color w:val="000000"/>
          <w:sz w:val="27"/>
          <w:szCs w:val="27"/>
          <w:vertAlign w:val="superscript"/>
        </w:rPr>
        <w:t>341</w:t>
      </w:r>
      <w:r w:rsidRPr="00665A94">
        <w:rPr>
          <w:color w:val="000000"/>
          <w:sz w:val="27"/>
        </w:rPr>
        <w:t> </w:t>
      </w:r>
      <w:r w:rsidRPr="00665A94">
        <w:rPr>
          <w:i/>
          <w:iCs/>
          <w:color w:val="000000"/>
          <w:sz w:val="27"/>
          <w:szCs w:val="27"/>
        </w:rPr>
        <w:t>costituiscono i veri e propri cardini dell'insegnamento sociale cattolico</w:t>
      </w:r>
      <w:r w:rsidRPr="00665A94">
        <w:rPr>
          <w:color w:val="000000"/>
          <w:sz w:val="27"/>
          <w:szCs w:val="27"/>
        </w:rPr>
        <w:t>: si tratta del principio della</w:t>
      </w:r>
      <w:r w:rsidRPr="00665A94">
        <w:rPr>
          <w:color w:val="000000"/>
          <w:sz w:val="27"/>
        </w:rPr>
        <w:t> </w:t>
      </w:r>
      <w:r w:rsidRPr="00665A94">
        <w:rPr>
          <w:i/>
          <w:iCs/>
          <w:color w:val="000000"/>
          <w:sz w:val="27"/>
          <w:szCs w:val="27"/>
        </w:rPr>
        <w:t>dignità della persona umana</w:t>
      </w:r>
      <w:r w:rsidRPr="00665A94">
        <w:rPr>
          <w:i/>
          <w:iCs/>
          <w:color w:val="000000"/>
          <w:sz w:val="27"/>
        </w:rPr>
        <w:t> </w:t>
      </w:r>
      <w:r w:rsidRPr="00665A94">
        <w:rPr>
          <w:color w:val="000000"/>
          <w:sz w:val="27"/>
          <w:szCs w:val="27"/>
        </w:rPr>
        <w:t>— già trattato nel capitolo precedente — nel quale ogni altro principio e contenuto della dottrina sociale trova fondamento,</w:t>
      </w:r>
      <w:r w:rsidRPr="00665A94">
        <w:rPr>
          <w:color w:val="000000"/>
          <w:sz w:val="27"/>
          <w:szCs w:val="27"/>
          <w:vertAlign w:val="superscript"/>
        </w:rPr>
        <w:t>342</w:t>
      </w:r>
      <w:r w:rsidRPr="00665A94">
        <w:rPr>
          <w:color w:val="000000"/>
          <w:sz w:val="27"/>
        </w:rPr>
        <w:t> </w:t>
      </w:r>
      <w:r w:rsidRPr="00665A94">
        <w:rPr>
          <w:color w:val="000000"/>
          <w:sz w:val="27"/>
          <w:szCs w:val="27"/>
        </w:rPr>
        <w:t>del</w:t>
      </w:r>
      <w:r w:rsidRPr="00665A94">
        <w:rPr>
          <w:i/>
          <w:iCs/>
          <w:color w:val="000000"/>
          <w:sz w:val="27"/>
        </w:rPr>
        <w:t> </w:t>
      </w:r>
      <w:r w:rsidRPr="00665A94">
        <w:rPr>
          <w:i/>
          <w:iCs/>
          <w:color w:val="000000"/>
          <w:sz w:val="27"/>
          <w:szCs w:val="27"/>
        </w:rPr>
        <w:t>bene comune</w:t>
      </w:r>
      <w:r w:rsidRPr="00665A94">
        <w:rPr>
          <w:color w:val="000000"/>
          <w:sz w:val="27"/>
          <w:szCs w:val="27"/>
        </w:rPr>
        <w:t>, della</w:t>
      </w:r>
      <w:r w:rsidRPr="00665A94">
        <w:rPr>
          <w:i/>
          <w:iCs/>
          <w:color w:val="000000"/>
          <w:sz w:val="27"/>
        </w:rPr>
        <w:t> </w:t>
      </w:r>
      <w:r w:rsidRPr="00665A94">
        <w:rPr>
          <w:i/>
          <w:iCs/>
          <w:color w:val="000000"/>
          <w:sz w:val="27"/>
          <w:szCs w:val="27"/>
        </w:rPr>
        <w:t>sussidiarietà</w:t>
      </w:r>
      <w:r w:rsidRPr="00665A94">
        <w:rPr>
          <w:color w:val="000000"/>
          <w:sz w:val="27"/>
        </w:rPr>
        <w:t> </w:t>
      </w:r>
      <w:r w:rsidRPr="00665A94">
        <w:rPr>
          <w:color w:val="000000"/>
          <w:sz w:val="27"/>
          <w:szCs w:val="27"/>
        </w:rPr>
        <w:t>e della</w:t>
      </w:r>
      <w:r w:rsidRPr="00665A94">
        <w:rPr>
          <w:color w:val="000000"/>
          <w:sz w:val="27"/>
        </w:rPr>
        <w:t> </w:t>
      </w:r>
      <w:r w:rsidRPr="00665A94">
        <w:rPr>
          <w:i/>
          <w:iCs/>
          <w:color w:val="000000"/>
          <w:sz w:val="27"/>
          <w:szCs w:val="27"/>
        </w:rPr>
        <w:t>solidarietà</w:t>
      </w:r>
      <w:r w:rsidRPr="00665A94">
        <w:rPr>
          <w:color w:val="000000"/>
          <w:sz w:val="27"/>
          <w:szCs w:val="27"/>
        </w:rPr>
        <w:t>. Tali principi, espressione dell'intera verità sull'uomo conosciuta tramite la ragione e la fede, scaturiscono « dall'incontro del messaggio evangelico e delle sue esigenze, che si riassumono nel comandamento supremo dell'amore di Dio e del prossimo e nella giustizia, con i problemi derivanti dalla vita della società ».</w:t>
      </w:r>
      <w:r w:rsidRPr="00665A94">
        <w:rPr>
          <w:color w:val="000000"/>
          <w:sz w:val="27"/>
          <w:szCs w:val="27"/>
          <w:vertAlign w:val="superscript"/>
        </w:rPr>
        <w:t>343</w:t>
      </w:r>
      <w:r w:rsidRPr="00665A94">
        <w:rPr>
          <w:color w:val="000000"/>
          <w:sz w:val="27"/>
        </w:rPr>
        <w:t> </w:t>
      </w:r>
      <w:r w:rsidRPr="00665A94">
        <w:rPr>
          <w:color w:val="000000"/>
          <w:sz w:val="27"/>
          <w:szCs w:val="27"/>
        </w:rPr>
        <w:t>La Chiesa, nel corso della storia e alla luce dello Spirito, riflettendo sapientemente all'interno della propria tradizione di fede, ha potuto dare a tali principi fondazione e configurazione sempre più accurate, enucleandoli progressivamente, nello sforzo di rispondere con coerenza alle esigenze dei tempi e ai continui sviluppi della vita sociale.</w:t>
      </w:r>
    </w:p>
    <w:p w:rsidR="006E1B5D" w:rsidRPr="00665A94" w:rsidRDefault="006E1B5D" w:rsidP="006E1B5D">
      <w:pPr>
        <w:spacing w:before="100" w:beforeAutospacing="1" w:after="100" w:afterAutospacing="1"/>
        <w:jc w:val="both"/>
        <w:rPr>
          <w:color w:val="000000"/>
          <w:sz w:val="27"/>
          <w:szCs w:val="27"/>
        </w:rPr>
      </w:pPr>
      <w:r w:rsidRPr="00665A94">
        <w:rPr>
          <w:b/>
          <w:bCs/>
          <w:color w:val="000000"/>
          <w:sz w:val="27"/>
          <w:szCs w:val="27"/>
        </w:rPr>
        <w:t>161</w:t>
      </w:r>
      <w:r w:rsidRPr="00665A94">
        <w:rPr>
          <w:b/>
          <w:bCs/>
          <w:color w:val="000000"/>
          <w:sz w:val="27"/>
        </w:rPr>
        <w:t> </w:t>
      </w:r>
      <w:r w:rsidRPr="00665A94">
        <w:rPr>
          <w:i/>
          <w:iCs/>
          <w:color w:val="000000"/>
          <w:sz w:val="27"/>
          <w:szCs w:val="27"/>
        </w:rPr>
        <w:t>Questi principi hanno un carattere generale e fondamentale, poiché riguardano la realtà sociale nel suo complesso</w:t>
      </w:r>
      <w:r w:rsidRPr="00665A94">
        <w:rPr>
          <w:color w:val="000000"/>
          <w:sz w:val="27"/>
          <w:szCs w:val="27"/>
        </w:rPr>
        <w:t>: dalle relazioni interpersonali caratterizzate da prossimità ed immediatezza a quelle mediate dalla politica, dall'economia e dal diritto; dalle relazioni tra comunità o gruppi ai rapporti tra i popoli e le Nazioni. Per la loro</w:t>
      </w:r>
      <w:r w:rsidRPr="00665A94">
        <w:rPr>
          <w:i/>
          <w:iCs/>
          <w:color w:val="000000"/>
          <w:sz w:val="27"/>
        </w:rPr>
        <w:t> </w:t>
      </w:r>
      <w:r w:rsidRPr="00665A94">
        <w:rPr>
          <w:i/>
          <w:iCs/>
          <w:color w:val="000000"/>
          <w:sz w:val="27"/>
          <w:szCs w:val="27"/>
        </w:rPr>
        <w:t>permanenza nel tempo</w:t>
      </w:r>
      <w:r w:rsidRPr="00665A94">
        <w:rPr>
          <w:i/>
          <w:iCs/>
          <w:color w:val="000000"/>
          <w:sz w:val="27"/>
        </w:rPr>
        <w:t> </w:t>
      </w:r>
      <w:r w:rsidRPr="00665A94">
        <w:rPr>
          <w:color w:val="000000"/>
          <w:sz w:val="27"/>
          <w:szCs w:val="27"/>
        </w:rPr>
        <w:t>ed</w:t>
      </w:r>
      <w:r w:rsidRPr="00665A94">
        <w:rPr>
          <w:i/>
          <w:iCs/>
          <w:color w:val="000000"/>
          <w:sz w:val="27"/>
        </w:rPr>
        <w:t> </w:t>
      </w:r>
      <w:r w:rsidRPr="00665A94">
        <w:rPr>
          <w:i/>
          <w:iCs/>
          <w:color w:val="000000"/>
          <w:sz w:val="27"/>
          <w:szCs w:val="27"/>
        </w:rPr>
        <w:t>universalità di significato</w:t>
      </w:r>
      <w:r w:rsidRPr="00665A94">
        <w:rPr>
          <w:color w:val="000000"/>
          <w:sz w:val="27"/>
          <w:szCs w:val="27"/>
        </w:rPr>
        <w:t xml:space="preserve">, la Chiesa li indica come il </w:t>
      </w:r>
      <w:proofErr w:type="gramStart"/>
      <w:r w:rsidRPr="00665A94">
        <w:rPr>
          <w:color w:val="000000"/>
          <w:sz w:val="27"/>
          <w:szCs w:val="27"/>
        </w:rPr>
        <w:t>primo</w:t>
      </w:r>
      <w:proofErr w:type="gramEnd"/>
      <w:r w:rsidRPr="00665A94">
        <w:rPr>
          <w:color w:val="000000"/>
          <w:sz w:val="27"/>
          <w:szCs w:val="27"/>
        </w:rPr>
        <w:t xml:space="preserve"> e fondamentale parametro di riferimento per l'interpretazione e la valutazione dei fenomeni sociali, necessario perché vi si possono attingere i criteri di discernimento e di guida dell'agire sociale, in ogni ambito.</w:t>
      </w:r>
    </w:p>
    <w:p w:rsidR="006E1B5D" w:rsidRDefault="006E1B5D" w:rsidP="006E1B5D">
      <w:pPr>
        <w:spacing w:before="100" w:beforeAutospacing="1" w:after="100" w:afterAutospacing="1"/>
        <w:jc w:val="both"/>
        <w:rPr>
          <w:b/>
          <w:bCs/>
          <w:color w:val="000000"/>
          <w:sz w:val="27"/>
          <w:szCs w:val="27"/>
        </w:rPr>
      </w:pPr>
      <w:r>
        <w:rPr>
          <w:b/>
          <w:bCs/>
          <w:color w:val="000000"/>
          <w:sz w:val="27"/>
          <w:szCs w:val="27"/>
        </w:rPr>
        <w:t>(…)</w:t>
      </w:r>
    </w:p>
    <w:p w:rsidR="006E1B5D" w:rsidRPr="00665A94" w:rsidRDefault="006E1B5D" w:rsidP="006E1B5D">
      <w:pPr>
        <w:spacing w:before="100" w:beforeAutospacing="1" w:after="100" w:afterAutospacing="1"/>
        <w:jc w:val="both"/>
        <w:rPr>
          <w:color w:val="000000"/>
          <w:sz w:val="27"/>
          <w:szCs w:val="27"/>
        </w:rPr>
      </w:pPr>
      <w:r w:rsidRPr="00665A94">
        <w:rPr>
          <w:b/>
          <w:bCs/>
          <w:color w:val="000000"/>
          <w:sz w:val="27"/>
          <w:szCs w:val="27"/>
        </w:rPr>
        <w:t>163</w:t>
      </w:r>
      <w:r w:rsidRPr="00665A94">
        <w:rPr>
          <w:b/>
          <w:bCs/>
          <w:color w:val="000000"/>
          <w:sz w:val="27"/>
        </w:rPr>
        <w:t> </w:t>
      </w:r>
      <w:r w:rsidRPr="00665A94">
        <w:rPr>
          <w:i/>
          <w:iCs/>
          <w:color w:val="000000"/>
          <w:sz w:val="27"/>
          <w:szCs w:val="27"/>
        </w:rPr>
        <w:t>I principi della dottrina sociale, nel loro insieme, costituiscono quella prima articolazione della verità della società, dalla quale ogni coscienza è interpellata e invitata ad interagire con ogni altra, nella libertà, in piena corresponsabilità con tutti e nei confronti di tutti</w:t>
      </w:r>
      <w:r w:rsidRPr="00665A94">
        <w:rPr>
          <w:color w:val="000000"/>
          <w:sz w:val="27"/>
          <w:szCs w:val="27"/>
        </w:rPr>
        <w:t xml:space="preserve">. </w:t>
      </w:r>
      <w:proofErr w:type="spellStart"/>
      <w:r w:rsidRPr="00665A94">
        <w:rPr>
          <w:color w:val="000000"/>
          <w:sz w:val="27"/>
          <w:szCs w:val="27"/>
        </w:rPr>
        <w:t>Alla</w:t>
      </w:r>
      <w:r w:rsidRPr="00665A94">
        <w:rPr>
          <w:i/>
          <w:iCs/>
          <w:color w:val="000000"/>
          <w:sz w:val="27"/>
          <w:szCs w:val="27"/>
        </w:rPr>
        <w:t>questione</w:t>
      </w:r>
      <w:proofErr w:type="spellEnd"/>
      <w:r w:rsidRPr="00665A94">
        <w:rPr>
          <w:i/>
          <w:iCs/>
          <w:color w:val="000000"/>
          <w:sz w:val="27"/>
          <w:szCs w:val="27"/>
        </w:rPr>
        <w:t xml:space="preserve"> della verità e del senso del vivere sociale</w:t>
      </w:r>
      <w:r w:rsidRPr="00665A94">
        <w:rPr>
          <w:color w:val="000000"/>
          <w:sz w:val="27"/>
          <w:szCs w:val="27"/>
        </w:rPr>
        <w:t>, infatti, l'uomo non può sottrarsi, in quanto la società non è una realtà estranea al suo stesso esistere.</w:t>
      </w:r>
    </w:p>
    <w:p w:rsidR="006E1B5D" w:rsidRPr="00665A94" w:rsidRDefault="006E1B5D" w:rsidP="006E1B5D">
      <w:pPr>
        <w:spacing w:before="100" w:beforeAutospacing="1" w:after="100" w:afterAutospacing="1"/>
        <w:jc w:val="both"/>
        <w:rPr>
          <w:color w:val="000000"/>
          <w:sz w:val="27"/>
          <w:szCs w:val="27"/>
        </w:rPr>
      </w:pPr>
      <w:r w:rsidRPr="00665A94">
        <w:rPr>
          <w:i/>
          <w:iCs/>
          <w:color w:val="000000"/>
          <w:sz w:val="27"/>
          <w:szCs w:val="27"/>
        </w:rPr>
        <w:t>Tali principi hanno un significato profondamente morale perché rinviano ai fondamenti ultimi e ordinatori della vita sociale</w:t>
      </w:r>
      <w:r w:rsidRPr="00665A94">
        <w:rPr>
          <w:color w:val="000000"/>
          <w:sz w:val="27"/>
          <w:szCs w:val="27"/>
        </w:rPr>
        <w:t xml:space="preserve">. Per una loro piena comprensione, occorre agire nella loro direzione, sulla via dello sviluppo da essi indicato per una vita degna dell'uomo. L'esigenza morale insita nei grandi principi sociali riguarda sia l'agire personale dei singoli, in quanto primi ed insostituibili soggetti responsabili della vita sociale ad ogni livello, sia, al tempo stesso, le istituzioni, rappresentate da leggi, norme di costume e strutture civili, a causa della loro capacità di influenzare e condizionare le </w:t>
      </w:r>
      <w:r w:rsidRPr="00665A94">
        <w:rPr>
          <w:color w:val="000000"/>
          <w:sz w:val="27"/>
          <w:szCs w:val="27"/>
        </w:rPr>
        <w:lastRenderedPageBreak/>
        <w:t>scelte di molti e per molto tempo. I principi ricordano, infatti, che la società storicamente esistente scaturisce dall'intrecciarsi delle libertà di tutte le persone che in essa interagiscono, contribuendo, mediante le loro scelte, ad edificarla o ad impoverirla.</w:t>
      </w:r>
    </w:p>
    <w:p w:rsidR="006E1B5D" w:rsidRPr="00485FF3" w:rsidRDefault="006E1B5D" w:rsidP="006E1B5D">
      <w:pPr>
        <w:pStyle w:val="NormaleWeb"/>
        <w:ind w:left="360"/>
        <w:jc w:val="both"/>
        <w:rPr>
          <w:b/>
          <w:bCs/>
          <w:color w:val="auto"/>
        </w:rPr>
      </w:pPr>
    </w:p>
    <w:p w:rsidR="006E1B5D" w:rsidRPr="00485FF3" w:rsidRDefault="006E1B5D" w:rsidP="006E1B5D">
      <w:pPr>
        <w:pStyle w:val="NormaleWeb"/>
        <w:jc w:val="center"/>
        <w:rPr>
          <w:color w:val="auto"/>
        </w:rPr>
      </w:pPr>
      <w:r w:rsidRPr="00485FF3">
        <w:rPr>
          <w:b/>
          <w:bCs/>
          <w:color w:val="auto"/>
        </w:rPr>
        <w:t>II. IL PRINCIPIO DEL BENE COMUNE</w:t>
      </w:r>
    </w:p>
    <w:p w:rsidR="006E1B5D" w:rsidRPr="00485FF3" w:rsidRDefault="006E1B5D" w:rsidP="006E1B5D">
      <w:pPr>
        <w:pStyle w:val="NormaleWeb"/>
        <w:jc w:val="both"/>
        <w:rPr>
          <w:color w:val="auto"/>
        </w:rPr>
      </w:pPr>
      <w:bookmarkStart w:id="2" w:name="a)_Significato_e_principali_implicazioni"/>
      <w:r w:rsidRPr="00485FF3">
        <w:rPr>
          <w:color w:val="auto"/>
        </w:rPr>
        <w:t xml:space="preserve">a) </w:t>
      </w:r>
      <w:r w:rsidRPr="00485FF3">
        <w:rPr>
          <w:b/>
          <w:bCs/>
          <w:color w:val="auto"/>
        </w:rPr>
        <w:t xml:space="preserve">Significato e principali implicazioni </w:t>
      </w:r>
      <w:bookmarkEnd w:id="2"/>
    </w:p>
    <w:p w:rsidR="006E1B5D" w:rsidRPr="00485FF3" w:rsidRDefault="006E1B5D" w:rsidP="006E1B5D">
      <w:pPr>
        <w:pStyle w:val="NormaleWeb"/>
        <w:jc w:val="both"/>
        <w:rPr>
          <w:color w:val="auto"/>
        </w:rPr>
      </w:pPr>
      <w:r w:rsidRPr="00485FF3">
        <w:rPr>
          <w:b/>
          <w:bCs/>
          <w:color w:val="auto"/>
        </w:rPr>
        <w:t xml:space="preserve">164 </w:t>
      </w:r>
      <w:r w:rsidRPr="00485FF3">
        <w:rPr>
          <w:i/>
          <w:iCs/>
          <w:color w:val="auto"/>
        </w:rPr>
        <w:t xml:space="preserve">Dalla dignità, unità e uguaglianza di tutte le persone deriva innanzi tutto il principio del bene comune, al quale ogni aspetto della vita sociale deve riferirsi per trovare pienezza di senso. </w:t>
      </w:r>
      <w:r w:rsidRPr="00485FF3">
        <w:rPr>
          <w:color w:val="auto"/>
        </w:rPr>
        <w:t xml:space="preserve">Secondo una prima e vasta accezione, per </w:t>
      </w:r>
      <w:r w:rsidRPr="00485FF3">
        <w:rPr>
          <w:i/>
          <w:iCs/>
          <w:color w:val="auto"/>
        </w:rPr>
        <w:t>bene comune</w:t>
      </w:r>
      <w:r w:rsidRPr="00485FF3">
        <w:rPr>
          <w:color w:val="auto"/>
        </w:rPr>
        <w:t xml:space="preserve"> s'intende </w:t>
      </w:r>
      <w:proofErr w:type="gramStart"/>
      <w:r w:rsidRPr="00485FF3">
        <w:rPr>
          <w:color w:val="auto"/>
        </w:rPr>
        <w:t>« l'insieme</w:t>
      </w:r>
      <w:proofErr w:type="gramEnd"/>
      <w:r w:rsidRPr="00485FF3">
        <w:rPr>
          <w:color w:val="auto"/>
        </w:rPr>
        <w:t xml:space="preserve"> di quelle condizioni della vita sociale che permettono sia alle collettività sia ai singoli membri, di raggiungere la propria perfezione più pienamente e più celermente ».</w:t>
      </w:r>
      <w:r w:rsidRPr="00485FF3">
        <w:rPr>
          <w:color w:val="auto"/>
          <w:vertAlign w:val="superscript"/>
        </w:rPr>
        <w:t>346</w:t>
      </w:r>
    </w:p>
    <w:p w:rsidR="006E1B5D" w:rsidRPr="00485FF3" w:rsidRDefault="006E1B5D" w:rsidP="006E1B5D">
      <w:pPr>
        <w:pStyle w:val="NormaleWeb"/>
        <w:jc w:val="both"/>
        <w:rPr>
          <w:color w:val="auto"/>
        </w:rPr>
      </w:pPr>
      <w:r w:rsidRPr="00485FF3">
        <w:rPr>
          <w:i/>
          <w:iCs/>
          <w:color w:val="auto"/>
        </w:rPr>
        <w:t>Il bene comune non consiste nella semplice somma dei beni particolari di ciascun soggetto del corpo sociale</w:t>
      </w:r>
      <w:r w:rsidRPr="00485FF3">
        <w:rPr>
          <w:color w:val="auto"/>
        </w:rPr>
        <w:t xml:space="preserve">. </w:t>
      </w:r>
      <w:r w:rsidRPr="00485FF3">
        <w:rPr>
          <w:i/>
          <w:iCs/>
          <w:color w:val="auto"/>
        </w:rPr>
        <w:t>Essendo di tutti e di ciascuno è e rimane comune, perché indivisibile e perché soltanto insieme è possibile raggiungerlo, accrescerlo e custodirlo, anche in vista del futuro</w:t>
      </w:r>
      <w:r w:rsidRPr="00485FF3">
        <w:rPr>
          <w:color w:val="auto"/>
        </w:rPr>
        <w:t>. Come l'agire morale del singolo si realizza nel compiere il bene, così l'agire sociale giunge a pienezza realizzando il bene comune. Il bene comune, infatti, può essere inteso come la dimensione sociale e comunitaria del bene morale.</w:t>
      </w:r>
    </w:p>
    <w:p w:rsidR="006E1B5D" w:rsidRDefault="006E1B5D" w:rsidP="006E1B5D">
      <w:pPr>
        <w:pStyle w:val="NormaleWeb"/>
        <w:jc w:val="both"/>
      </w:pPr>
      <w:bookmarkStart w:id="3" w:name="b)_La_responsabilità_di_tutti_per_il_ben"/>
      <w:r>
        <w:rPr>
          <w:b/>
          <w:bCs/>
        </w:rPr>
        <w:t xml:space="preserve">165 </w:t>
      </w:r>
      <w:r>
        <w:rPr>
          <w:i/>
          <w:iCs/>
        </w:rPr>
        <w:t>Una società che, a tutti i livelli, vuole intenzionalmente rimanere al servizio dell'essere umano è quella che si propone come meta prioritaria il bene comune, in quanto bene di tutti gli uomini e di tutto l'uomo</w:t>
      </w:r>
      <w:r>
        <w:t>.</w:t>
      </w:r>
      <w:r>
        <w:rPr>
          <w:vertAlign w:val="superscript"/>
        </w:rPr>
        <w:t>347</w:t>
      </w:r>
      <w:r>
        <w:t xml:space="preserve"> </w:t>
      </w:r>
      <w:r>
        <w:rPr>
          <w:i/>
          <w:iCs/>
        </w:rPr>
        <w:t xml:space="preserve">La persona non può trovare compimento solo in se stessa, a prescindere cioè dal suo essere </w:t>
      </w:r>
      <w:proofErr w:type="gramStart"/>
      <w:r>
        <w:rPr>
          <w:i/>
          <w:iCs/>
        </w:rPr>
        <w:t>« con</w:t>
      </w:r>
      <w:proofErr w:type="gramEnd"/>
      <w:r>
        <w:rPr>
          <w:i/>
          <w:iCs/>
        </w:rPr>
        <w:t xml:space="preserve"> » e « per » gli altri</w:t>
      </w:r>
      <w:r>
        <w:t>. Tale verità le impone non una semplice convivenza ai vari livelli della vita sociale e relazionale, ma la ricerca senza posa, in forma pratica e non soltanto ideale, del bene ovvero del senso e della verità rintracciabili nelle forme di vita sociale esistenti. Nessuna forma espressiva della socialità — dalla famiglia, al gruppo sociale intermedio, all'associazione, all'impresa di carattere economico, alla città, alla regione, allo Stato, fino alla comunità dei popoli e delle Nazioni — può eludere l'interrogativo circa il proprio bene comune, che è costitutivo del suo significato e autentica ragion d'essere della sua stessa sussistenza.</w:t>
      </w:r>
      <w:r>
        <w:rPr>
          <w:vertAlign w:val="superscript"/>
        </w:rPr>
        <w:t>348</w:t>
      </w:r>
    </w:p>
    <w:p w:rsidR="006E1B5D" w:rsidRPr="00485FF3" w:rsidRDefault="006E1B5D" w:rsidP="006E1B5D">
      <w:pPr>
        <w:pStyle w:val="NormaleWeb"/>
        <w:jc w:val="both"/>
        <w:rPr>
          <w:b/>
          <w:bCs/>
          <w:color w:val="auto"/>
        </w:rPr>
      </w:pPr>
      <w:r w:rsidRPr="00485FF3">
        <w:rPr>
          <w:color w:val="auto"/>
        </w:rPr>
        <w:t xml:space="preserve">b) </w:t>
      </w:r>
      <w:r w:rsidRPr="00485FF3">
        <w:rPr>
          <w:b/>
          <w:bCs/>
          <w:color w:val="auto"/>
        </w:rPr>
        <w:t>La responsabilità di tutti per il bene comune</w:t>
      </w:r>
      <w:bookmarkEnd w:id="3"/>
    </w:p>
    <w:p w:rsidR="006E1B5D" w:rsidRPr="00485FF3" w:rsidRDefault="006E1B5D" w:rsidP="006E1B5D">
      <w:pPr>
        <w:pStyle w:val="NormaleWeb"/>
        <w:jc w:val="both"/>
        <w:rPr>
          <w:bCs/>
          <w:color w:val="auto"/>
        </w:rPr>
      </w:pPr>
      <w:r w:rsidRPr="00485FF3">
        <w:rPr>
          <w:bCs/>
          <w:color w:val="auto"/>
        </w:rPr>
        <w:t>(…)</w:t>
      </w:r>
    </w:p>
    <w:p w:rsidR="006E1B5D" w:rsidRPr="00485FF3" w:rsidRDefault="006E1B5D" w:rsidP="006E1B5D">
      <w:pPr>
        <w:pStyle w:val="NormaleWeb"/>
        <w:jc w:val="both"/>
        <w:rPr>
          <w:color w:val="auto"/>
        </w:rPr>
      </w:pPr>
      <w:r w:rsidRPr="00485FF3">
        <w:rPr>
          <w:b/>
          <w:bCs/>
          <w:color w:val="auto"/>
        </w:rPr>
        <w:t xml:space="preserve">167 </w:t>
      </w:r>
      <w:r w:rsidRPr="00485FF3">
        <w:rPr>
          <w:i/>
          <w:iCs/>
          <w:color w:val="auto"/>
        </w:rPr>
        <w:t>Il bene comune impegna tutti i membri della società: nessuno è esentato dal collaborare, a seconda delle proprie capacità, al suo raggiungimento e al suo sviluppo</w:t>
      </w:r>
      <w:r w:rsidRPr="00485FF3">
        <w:rPr>
          <w:color w:val="auto"/>
        </w:rPr>
        <w:t>.</w:t>
      </w:r>
      <w:r w:rsidRPr="00485FF3">
        <w:rPr>
          <w:color w:val="auto"/>
          <w:vertAlign w:val="superscript"/>
        </w:rPr>
        <w:t>352</w:t>
      </w:r>
      <w:r w:rsidRPr="00485FF3">
        <w:rPr>
          <w:color w:val="auto"/>
        </w:rPr>
        <w:t xml:space="preserve"> Il bene comune esige di essere servito pienamente, non secondo visioni riduttive subordinate ai vantaggi di parte che se ne possono ricavare, ma in base a una logica che tende alla più larga assunzione di responsabilità. Il bene comune è conseguente alle più elevate inclinazioni dell'uomo,</w:t>
      </w:r>
      <w:r w:rsidRPr="00485FF3">
        <w:rPr>
          <w:color w:val="auto"/>
          <w:vertAlign w:val="superscript"/>
        </w:rPr>
        <w:t>353</w:t>
      </w:r>
      <w:r w:rsidRPr="00485FF3">
        <w:rPr>
          <w:color w:val="auto"/>
        </w:rPr>
        <w:t xml:space="preserve"> ma è un bene arduo da raggiungere, perché richiede la capacità e la ricerca costante del bene altrui come se fosse proprio. </w:t>
      </w:r>
    </w:p>
    <w:p w:rsidR="006E1B5D" w:rsidRPr="00485FF3" w:rsidRDefault="006E1B5D" w:rsidP="006E1B5D">
      <w:pPr>
        <w:pStyle w:val="NormaleWeb"/>
        <w:jc w:val="both"/>
        <w:rPr>
          <w:color w:val="auto"/>
        </w:rPr>
      </w:pPr>
      <w:r w:rsidRPr="00485FF3">
        <w:rPr>
          <w:i/>
          <w:iCs/>
          <w:color w:val="auto"/>
        </w:rPr>
        <w:t>Tutti hanno anche il diritto di fruire delle condizioni di vita sociale che risultano dalla ricerca del bene comune</w:t>
      </w:r>
      <w:r w:rsidRPr="00485FF3">
        <w:rPr>
          <w:color w:val="auto"/>
        </w:rPr>
        <w:t xml:space="preserve">. Suona ancora attuale l'insegnamento di Pio XI: </w:t>
      </w:r>
      <w:proofErr w:type="gramStart"/>
      <w:r w:rsidRPr="00485FF3">
        <w:rPr>
          <w:color w:val="auto"/>
        </w:rPr>
        <w:t>« Bisogna</w:t>
      </w:r>
      <w:proofErr w:type="gramEnd"/>
      <w:r w:rsidRPr="00485FF3">
        <w:rPr>
          <w:color w:val="auto"/>
        </w:rPr>
        <w:t xml:space="preserve"> procurare che la distribuzione dei beni creati, la quale ognuno vede quanto ora sia causa di disagio, per il grande squilibrio fra i pochi straricchi e gli innumerevoli indigenti, venga ricondotta alla conformità con le norme del bene comune e della giustizia sociale ».</w:t>
      </w:r>
      <w:r w:rsidRPr="00485FF3">
        <w:rPr>
          <w:color w:val="auto"/>
          <w:vertAlign w:val="superscript"/>
        </w:rPr>
        <w:t>354</w:t>
      </w:r>
      <w:r w:rsidRPr="00485FF3">
        <w:rPr>
          <w:color w:val="auto"/>
        </w:rPr>
        <w:t xml:space="preserve"> </w:t>
      </w:r>
    </w:p>
    <w:p w:rsidR="006E1B5D" w:rsidRPr="00485FF3" w:rsidRDefault="006E1B5D" w:rsidP="006E1B5D">
      <w:pPr>
        <w:pStyle w:val="NormaleWeb"/>
        <w:jc w:val="both"/>
        <w:rPr>
          <w:color w:val="auto"/>
        </w:rPr>
      </w:pPr>
      <w:bookmarkStart w:id="4" w:name="c)_I_compiti_della_comunità_politica"/>
      <w:r w:rsidRPr="00485FF3">
        <w:rPr>
          <w:color w:val="auto"/>
        </w:rPr>
        <w:lastRenderedPageBreak/>
        <w:t xml:space="preserve">c) </w:t>
      </w:r>
      <w:r w:rsidRPr="00485FF3">
        <w:rPr>
          <w:b/>
          <w:bCs/>
          <w:color w:val="auto"/>
        </w:rPr>
        <w:t>I compiti della comunità politica</w:t>
      </w:r>
      <w:bookmarkEnd w:id="4"/>
    </w:p>
    <w:p w:rsidR="006E1B5D" w:rsidRPr="00485FF3" w:rsidRDefault="006E1B5D" w:rsidP="006E1B5D">
      <w:pPr>
        <w:pStyle w:val="NormaleWeb"/>
        <w:jc w:val="both"/>
        <w:rPr>
          <w:color w:val="auto"/>
        </w:rPr>
      </w:pPr>
      <w:r w:rsidRPr="00485FF3">
        <w:rPr>
          <w:b/>
          <w:bCs/>
          <w:color w:val="auto"/>
        </w:rPr>
        <w:t xml:space="preserve">168 </w:t>
      </w:r>
      <w:r w:rsidRPr="00485FF3">
        <w:rPr>
          <w:i/>
          <w:iCs/>
          <w:color w:val="auto"/>
        </w:rPr>
        <w:t>La responsabilità di conseguire il bene comune compete, oltre che alle singole persone, anche allo Stato, poiché il bene comune è la ragion d'essere dell'autorità politica</w:t>
      </w:r>
      <w:r w:rsidRPr="00485FF3">
        <w:rPr>
          <w:color w:val="auto"/>
        </w:rPr>
        <w:t>.</w:t>
      </w:r>
      <w:r w:rsidRPr="00485FF3">
        <w:rPr>
          <w:color w:val="auto"/>
          <w:vertAlign w:val="superscript"/>
        </w:rPr>
        <w:t>355</w:t>
      </w:r>
      <w:r w:rsidRPr="00485FF3">
        <w:rPr>
          <w:color w:val="auto"/>
        </w:rPr>
        <w:t>.</w:t>
      </w:r>
      <w:r w:rsidRPr="00FA1FC4">
        <w:t xml:space="preserve"> </w:t>
      </w:r>
      <w:r>
        <w:t>Lo Stato, infatti, deve garantire coesione, unitarietà e organizzazione alla società civile di cui è espressione,</w:t>
      </w:r>
      <w:r>
        <w:rPr>
          <w:vertAlign w:val="superscript"/>
        </w:rPr>
        <w:t>356</w:t>
      </w:r>
      <w:r>
        <w:t xml:space="preserve"> in modo che il bene comune possa essere conseguito con il contributo di tutti i cittadini. L'uomo singolo, la famiglia, i corpi intermedi non sono in grado di pervenire da se stessi al loro pieno sviluppo; da ciò deriva la necessità di istituzioni politiche, la cui finalità è quella di rendere accessibili alle persone i beni necessari — materiali, culturali, morali, spirituali — per condurre una vita veramente umana. Il fine della vita sociale è il bene comune storicamente realizzabile.</w:t>
      </w:r>
      <w:r>
        <w:rPr>
          <w:vertAlign w:val="superscript"/>
        </w:rPr>
        <w:t>357</w:t>
      </w:r>
    </w:p>
    <w:p w:rsidR="006E1B5D" w:rsidRDefault="006E1B5D" w:rsidP="006E1B5D">
      <w:pPr>
        <w:pStyle w:val="NormaleWeb"/>
        <w:jc w:val="center"/>
        <w:rPr>
          <w:b/>
          <w:bCs/>
        </w:rPr>
      </w:pPr>
      <w:bookmarkStart w:id="5" w:name="IV._IL_PRINCIPIO_DI_SUSSIDIARIETÀ"/>
    </w:p>
    <w:p w:rsidR="006E1B5D" w:rsidRPr="00BC5E4E" w:rsidRDefault="006E1B5D" w:rsidP="006E1B5D">
      <w:pPr>
        <w:pStyle w:val="NormaleWeb"/>
        <w:jc w:val="center"/>
        <w:rPr>
          <w:b/>
          <w:bCs/>
        </w:rPr>
      </w:pPr>
      <w:r w:rsidRPr="00BC5E4E">
        <w:rPr>
          <w:b/>
          <w:bCs/>
        </w:rPr>
        <w:t>IV. IL PRINCIPIO DI SUSSIDIARIETÀ</w:t>
      </w:r>
      <w:bookmarkEnd w:id="5"/>
    </w:p>
    <w:p w:rsidR="006E1B5D" w:rsidRPr="00BC5E4E" w:rsidRDefault="006E1B5D" w:rsidP="006E1B5D">
      <w:pPr>
        <w:pStyle w:val="NormaleWeb"/>
        <w:rPr>
          <w:b/>
          <w:bCs/>
        </w:rPr>
      </w:pPr>
      <w:r w:rsidRPr="00BC5E4E">
        <w:rPr>
          <w:b/>
          <w:bCs/>
        </w:rPr>
        <w:t>a) Origine e significato</w:t>
      </w:r>
    </w:p>
    <w:p w:rsidR="006E1B5D" w:rsidRPr="00362BEC" w:rsidRDefault="006E1B5D" w:rsidP="006E1B5D">
      <w:pPr>
        <w:jc w:val="both"/>
      </w:pPr>
      <w:r w:rsidRPr="005040D8">
        <w:rPr>
          <w:b/>
        </w:rPr>
        <w:t>185</w:t>
      </w:r>
      <w:r w:rsidRPr="00362BEC">
        <w:t> </w:t>
      </w:r>
      <w:r w:rsidRPr="00362BEC">
        <w:rPr>
          <w:i/>
          <w:iCs/>
        </w:rPr>
        <w:t>La sussidiarietà è tra le più costanti e caratteristiche direttive della dottrina sociale della Chiesa</w:t>
      </w:r>
      <w:r w:rsidRPr="00362BEC">
        <w:t>, presente fin dalla prima grande enciclica sociale.</w:t>
      </w:r>
      <w:r w:rsidRPr="00362BEC">
        <w:rPr>
          <w:vertAlign w:val="superscript"/>
        </w:rPr>
        <w:t>395</w:t>
      </w:r>
      <w:r w:rsidRPr="00362BEC">
        <w:t> È impossibile promuovere la dignità della persona se non prendendosi cura della famiglia, dei gruppi, delle associazioni, delle realtà territoriali locali, in breve, di quelle espressioni aggregative di tipo economico, sociale, culturale, sportivo, ricreativo, professionale, politico, alle quali le persone danno spontaneamente vita e che rendono loro possibile una effettiva crescita sociale.</w:t>
      </w:r>
      <w:r w:rsidRPr="00362BEC">
        <w:rPr>
          <w:vertAlign w:val="superscript"/>
        </w:rPr>
        <w:t>396</w:t>
      </w:r>
      <w:r w:rsidRPr="00362BEC">
        <w:t> È questo l'ambito della</w:t>
      </w:r>
      <w:r w:rsidRPr="00362BEC">
        <w:rPr>
          <w:i/>
          <w:iCs/>
        </w:rPr>
        <w:t> società civile</w:t>
      </w:r>
      <w:r w:rsidRPr="00362BEC">
        <w:t>, intesa come l'insieme dei rapporti tra individui e tra società intermedie, che si realizzano in forma originaria e grazie alla « soggettività creativa del cittadino ».</w:t>
      </w:r>
      <w:r w:rsidRPr="00362BEC">
        <w:rPr>
          <w:vertAlign w:val="superscript"/>
        </w:rPr>
        <w:t>397</w:t>
      </w:r>
      <w:r w:rsidRPr="00362BEC">
        <w:t> La rete di questi rapporti innerva il tessuto sociale e costituisce la base di una vera comunità di persone, rendendo possibile il riconoscimento di forme più elevate di socialità.</w:t>
      </w:r>
      <w:r w:rsidRPr="00362BEC">
        <w:rPr>
          <w:vertAlign w:val="superscript"/>
        </w:rPr>
        <w:t>398</w:t>
      </w:r>
    </w:p>
    <w:p w:rsidR="006E1B5D" w:rsidRDefault="006E1B5D" w:rsidP="006E1B5D">
      <w:pPr>
        <w:jc w:val="both"/>
        <w:rPr>
          <w:b/>
        </w:rPr>
      </w:pPr>
    </w:p>
    <w:p w:rsidR="006E1B5D" w:rsidRPr="00362BEC" w:rsidRDefault="006E1B5D" w:rsidP="006E1B5D">
      <w:pPr>
        <w:jc w:val="both"/>
      </w:pPr>
      <w:r w:rsidRPr="005040D8">
        <w:rPr>
          <w:b/>
        </w:rPr>
        <w:t>186 </w:t>
      </w:r>
      <w:r w:rsidRPr="00362BEC">
        <w:rPr>
          <w:i/>
          <w:iCs/>
        </w:rPr>
        <w:t>L'esigenza di tutelare e di promuovere le espressioni originarie della socialità è sottolineata dalla Chiesa nell'enciclica « Quadragesimo anno », nella quale il principio di sussidiarietà è indicato come principio importantissimo della « filosofia sociale »</w:t>
      </w:r>
      <w:r w:rsidRPr="00362BEC">
        <w:t xml:space="preserve">: « Siccome è illecito togliere agli individui ciò che essi possono compiere con le forze e l'industria propria per affidarlo alla comunità, così è ingiusto rimettere a una maggiore e più alta società quello che dalle minori e inferiori comunità si può fare. Ed è questo insieme un grave danno e uno sconvolgimento del retto ordine della società; perché l'oggetto naturale di qualsiasi intervento della società stessa è quello di aiutare in maniera suppletiva le membra del corpo sociale, non già distruggerle e </w:t>
      </w:r>
      <w:proofErr w:type="gramStart"/>
      <w:r w:rsidRPr="00362BEC">
        <w:t>assorbirle »</w:t>
      </w:r>
      <w:proofErr w:type="gramEnd"/>
      <w:r w:rsidRPr="00362BEC">
        <w:t>.</w:t>
      </w:r>
      <w:r w:rsidRPr="00362BEC">
        <w:rPr>
          <w:vertAlign w:val="superscript"/>
        </w:rPr>
        <w:t>399</w:t>
      </w:r>
    </w:p>
    <w:p w:rsidR="006E1B5D" w:rsidRPr="00362BEC" w:rsidRDefault="006E1B5D" w:rsidP="006E1B5D">
      <w:pPr>
        <w:jc w:val="both"/>
      </w:pPr>
      <w:r w:rsidRPr="00362BEC">
        <w:rPr>
          <w:i/>
          <w:iCs/>
        </w:rPr>
        <w:t>In base a tale principio, tutte le società di ordine superiore devono porsi in atteggiamento di aiuto </w:t>
      </w:r>
      <w:proofErr w:type="gramStart"/>
      <w:r w:rsidRPr="00362BEC">
        <w:t>(« </w:t>
      </w:r>
      <w:proofErr w:type="spellStart"/>
      <w:r w:rsidRPr="00362BEC">
        <w:rPr>
          <w:i/>
          <w:iCs/>
        </w:rPr>
        <w:t>subsidium</w:t>
      </w:r>
      <w:proofErr w:type="spellEnd"/>
      <w:proofErr w:type="gramEnd"/>
      <w:r w:rsidRPr="00362BEC">
        <w:rPr>
          <w:i/>
          <w:iCs/>
        </w:rPr>
        <w:t xml:space="preserve"> »</w:t>
      </w:r>
      <w:r w:rsidRPr="00362BEC">
        <w:t>) </w:t>
      </w:r>
      <w:r w:rsidRPr="00362BEC">
        <w:rPr>
          <w:i/>
          <w:iCs/>
        </w:rPr>
        <w:t>— quindi di sostegno, promozione, sviluppo — rispetto alle minori</w:t>
      </w:r>
      <w:r w:rsidRPr="00362BEC">
        <w:t>. In tal modo, i corpi sociali intermedi possono adeguatamente svolgere le funzioni che loro competono, senza doverle cedere ingiustamente ad altre aggregazioni sociali di livello superiore, dalle quali finirebbero per essere assorbiti e sostituiti e per vedersi negata, alla fine, dignità propria e spazio vitale.</w:t>
      </w:r>
    </w:p>
    <w:p w:rsidR="006E1B5D" w:rsidRDefault="006E1B5D" w:rsidP="006E1B5D">
      <w:pPr>
        <w:jc w:val="both"/>
      </w:pPr>
      <w:r w:rsidRPr="00362BEC">
        <w:t>Alla sussidiarietà intesa </w:t>
      </w:r>
      <w:r w:rsidRPr="00362BEC">
        <w:rPr>
          <w:i/>
          <w:iCs/>
        </w:rPr>
        <w:t>in senso positivo</w:t>
      </w:r>
      <w:r w:rsidRPr="00362BEC">
        <w:t>, come aiuto economico, istituzionale, legislativo offerto alle entità sociali più piccole, corrisponde una serie di</w:t>
      </w:r>
      <w:r w:rsidRPr="00362BEC">
        <w:rPr>
          <w:i/>
          <w:iCs/>
        </w:rPr>
        <w:t> implicazioni in negativo</w:t>
      </w:r>
      <w:r w:rsidRPr="00362BEC">
        <w:t>, che impongono allo Stato di astenersi da quanto restringerebbe, di fatto, lo spazio vitale delle cellule minori ed essenziali della società. La loro iniziativa, libertà e responsabilità non devono essere soppiantate.</w:t>
      </w:r>
      <w:r>
        <w:t>7</w:t>
      </w:r>
    </w:p>
    <w:p w:rsidR="006E1B5D" w:rsidRPr="00362BEC" w:rsidRDefault="006E1B5D" w:rsidP="006E1B5D">
      <w:pPr>
        <w:jc w:val="both"/>
      </w:pPr>
    </w:p>
    <w:p w:rsidR="006E1B5D" w:rsidRPr="00362BEC" w:rsidRDefault="006E1B5D" w:rsidP="006E1B5D">
      <w:pPr>
        <w:jc w:val="both"/>
        <w:rPr>
          <w:b/>
        </w:rPr>
      </w:pPr>
      <w:bookmarkStart w:id="6" w:name="b)_Indicazioni_concrete"/>
      <w:r w:rsidRPr="00362BEC">
        <w:rPr>
          <w:b/>
        </w:rPr>
        <w:t>b) Indicazioni concrete</w:t>
      </w:r>
      <w:bookmarkEnd w:id="6"/>
    </w:p>
    <w:p w:rsidR="006E1B5D" w:rsidRDefault="006E1B5D" w:rsidP="006E1B5D">
      <w:pPr>
        <w:jc w:val="both"/>
      </w:pPr>
    </w:p>
    <w:p w:rsidR="006E1B5D" w:rsidRPr="00362BEC" w:rsidRDefault="006E1B5D" w:rsidP="006E1B5D">
      <w:pPr>
        <w:jc w:val="both"/>
      </w:pPr>
      <w:r w:rsidRPr="005040D8">
        <w:rPr>
          <w:b/>
        </w:rPr>
        <w:t>187 </w:t>
      </w:r>
      <w:r w:rsidRPr="00362BEC">
        <w:rPr>
          <w:i/>
          <w:iCs/>
        </w:rPr>
        <w:t>Il principio di sussidiarietà protegge le persone dagli abusi delle istanze sociali superiori e sollecita queste ultime ad aiutare i singoli individui e i corpi intermedi a sviluppare i loro compiti. Questo principio si impone perché ogni persona, famiglia e corpo intermedio ha qualcosa di originale da offrire alla comunità.</w:t>
      </w:r>
      <w:r w:rsidRPr="00362BEC">
        <w:t> L'esperienza attesta che la negazione della sussidiarietà, o la sua limitazione in nome di una pretesa democratizzazione o uguaglianza di tutti nella società, limita e talvolta anche annulla lo spirito di libertà e di iniziativa.</w:t>
      </w:r>
    </w:p>
    <w:p w:rsidR="006E1B5D" w:rsidRPr="00362BEC" w:rsidRDefault="006E1B5D" w:rsidP="006E1B5D">
      <w:pPr>
        <w:jc w:val="both"/>
      </w:pPr>
      <w:r w:rsidRPr="00362BEC">
        <w:t>Con il principio della sussidiarietà </w:t>
      </w:r>
      <w:r w:rsidRPr="00362BEC">
        <w:rPr>
          <w:i/>
          <w:iCs/>
        </w:rPr>
        <w:t>contrastano</w:t>
      </w:r>
      <w:r w:rsidRPr="00362BEC">
        <w:t> forme di accentramento, di burocratizzazione, di assistenzialismo, di presenza ingiustificata ed eccessiva dello Stato e dell'apparato pubblico: « Intervenendo direttamente e deresponsabilizzando la società, lo Stato assistenziale provoca la perdita di energie umane e l'aumento esagerato degli apparati pubblici, dominati da logiche burocratiche più che dalla preoccupazione di servire gli utenti, con enorme crescita delle spese ».</w:t>
      </w:r>
      <w:r w:rsidRPr="00362BEC">
        <w:rPr>
          <w:vertAlign w:val="superscript"/>
        </w:rPr>
        <w:t>400</w:t>
      </w:r>
      <w:r w:rsidRPr="00362BEC">
        <w:t>Il mancato o inadeguato riconoscimento dell'iniziativa privata, anche economica, e della sua funzione pubblica, nonché i monopoli, concorrono a mortificare il principio della sussidiarietà.</w:t>
      </w:r>
    </w:p>
    <w:p w:rsidR="006E1B5D" w:rsidRPr="00362BEC" w:rsidRDefault="006E1B5D" w:rsidP="006E1B5D">
      <w:pPr>
        <w:jc w:val="both"/>
      </w:pPr>
      <w:r w:rsidRPr="00362BEC">
        <w:t>All'attuazione del principio di sussidiarietà</w:t>
      </w:r>
      <w:r w:rsidRPr="00362BEC">
        <w:rPr>
          <w:i/>
          <w:iCs/>
        </w:rPr>
        <w:t> corrispondono</w:t>
      </w:r>
      <w:r w:rsidRPr="00362BEC">
        <w:t>: il rispetto e la promozione effettiva del primato della persona e della famiglia; la valorizzazione delle associazioni e delle organizzazioni intermedie, nelle proprie scelte fondamentali e in tutte quelle che non possono essere delegate o assunte da altri; l'incoraggiamento offerto all'iniziativa privata, in modo tale che ogni organismo sociale rimanga a servizio, con le proprie peculiarità, del bene comune; l'articolazione pluralistica della società e la rappresentanza delle sue forze vitali; la salvaguardia dei diritti umani e delle minoranze; il decentramento burocratico e amministrativo; l'equilibrio tra la sfera pubblica e quella privata, con il conseguente riconoscimento della funzione</w:t>
      </w:r>
      <w:r w:rsidRPr="00362BEC">
        <w:rPr>
          <w:i/>
          <w:iCs/>
        </w:rPr>
        <w:t> sociale </w:t>
      </w:r>
      <w:r w:rsidRPr="00362BEC">
        <w:t>del privato; un'adeguata responsabilizzazione del cittadino nel suo « essere parte » attiva della realtà politica e sociale del Paese.</w:t>
      </w:r>
    </w:p>
    <w:p w:rsidR="006E1B5D" w:rsidRDefault="006E1B5D" w:rsidP="006E1B5D">
      <w:pPr>
        <w:jc w:val="both"/>
      </w:pPr>
    </w:p>
    <w:p w:rsidR="006E1B5D" w:rsidRPr="00362BEC" w:rsidRDefault="006E1B5D" w:rsidP="006E1B5D">
      <w:pPr>
        <w:jc w:val="both"/>
      </w:pPr>
      <w:r w:rsidRPr="005040D8">
        <w:rPr>
          <w:b/>
        </w:rPr>
        <w:t>188</w:t>
      </w:r>
      <w:r w:rsidRPr="00362BEC">
        <w:t> </w:t>
      </w:r>
      <w:r w:rsidRPr="00362BEC">
        <w:rPr>
          <w:i/>
          <w:iCs/>
        </w:rPr>
        <w:t>Diverse circostanze possono consigliare che lo Stato eserciti una funzione di supplenza</w:t>
      </w:r>
      <w:r w:rsidRPr="00362BEC">
        <w:t>.</w:t>
      </w:r>
      <w:r w:rsidRPr="00362BEC">
        <w:rPr>
          <w:vertAlign w:val="superscript"/>
        </w:rPr>
        <w:t>401</w:t>
      </w:r>
      <w:r w:rsidRPr="00362BEC">
        <w:t> Si pensi, ad esempio, alle situazioni in cui è necessario che lo Stato stesso promuova l'economia, a causa dell'impossibilità per la società civile di assumere autonomamente l'iniziativa; si pensi anche alle realtà di grave squilibrio e ingiustizia sociale, in cui solo l'intervento pubblico può creare condizioni di maggiore eguaglianza, di giustizia e di pace. Alla luce del principio di sussidiarietà, tuttavia, questa supplenza istituzionale non deve prolungarsi ed estendersi oltre lo stretto necessario, dal momento che trova giustificazione soltanto nell'</w:t>
      </w:r>
      <w:r w:rsidRPr="00362BEC">
        <w:rPr>
          <w:i/>
          <w:iCs/>
        </w:rPr>
        <w:t>eccezionalità</w:t>
      </w:r>
      <w:r w:rsidRPr="00362BEC">
        <w:t> della situazione. In ogni caso, il bene comune correttamente inteso, le cui esigenze non dovranno in alcun modo essere in contrasto con la tutela e la promozione del primato della persona e delle sue principali espressioni sociali, dovrà rimanere il criterio di discernimento circa l'applicazione del principio di sussidiarietà.</w:t>
      </w:r>
    </w:p>
    <w:p w:rsidR="00A755AF" w:rsidRDefault="00A755AF"/>
    <w:sectPr w:rsidR="00A755AF" w:rsidSect="00A755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6E1B5D"/>
    <w:rsid w:val="006838BE"/>
    <w:rsid w:val="006E1B5D"/>
    <w:rsid w:val="00A755AF"/>
    <w:rsid w:val="00DA715D"/>
    <w:rsid w:val="00EF5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9EE00-5951-4984-9260-E38C810A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5026"/>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6E1B5D"/>
    <w:pPr>
      <w:spacing w:before="100" w:beforeAutospacing="1" w:after="100" w:afterAutospacing="1"/>
    </w:pPr>
    <w:rPr>
      <w:rFonts w:eastAsia="Times New Roman" w:cs="Times New Roman"/>
      <w:color w:val="00000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11081</Characters>
  <Application>Microsoft Office Word</Application>
  <DocSecurity>4</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Pastorale Sociale</dc:creator>
  <cp:keywords/>
  <dc:description/>
  <cp:lastModifiedBy>Paola</cp:lastModifiedBy>
  <cp:revision>2</cp:revision>
  <dcterms:created xsi:type="dcterms:W3CDTF">2016-06-23T15:24:00Z</dcterms:created>
  <dcterms:modified xsi:type="dcterms:W3CDTF">2016-06-23T15:24:00Z</dcterms:modified>
</cp:coreProperties>
</file>